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73" w:rsidRDefault="00970C73" w:rsidP="00970C7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70C73" w:rsidRDefault="00970C73" w:rsidP="00970C7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«Шимолинская средняя общеобразовательная школа имени Героя Советского Союза</w:t>
      </w:r>
    </w:p>
    <w:p w:rsidR="00970C73" w:rsidRDefault="00970C73" w:rsidP="00970C7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Федора Ефимовича Санникова»  </w:t>
      </w:r>
    </w:p>
    <w:p w:rsidR="00970C73" w:rsidRDefault="00970C73" w:rsidP="00970C7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Благовещенского района Алтайского края</w:t>
      </w:r>
    </w:p>
    <w:p w:rsidR="00970C73" w:rsidRDefault="00970C73" w:rsidP="00970C7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70C73" w:rsidRDefault="00970C73" w:rsidP="00970C73">
      <w:pPr>
        <w:jc w:val="center"/>
        <w:rPr>
          <w:rFonts w:ascii="Times New Roman" w:hAnsi="Times New Roman"/>
        </w:rPr>
      </w:pPr>
    </w:p>
    <w:p w:rsidR="00970C73" w:rsidRDefault="00970C73" w:rsidP="00970C73">
      <w:pPr>
        <w:keepNext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70C73" w:rsidRDefault="00970C73" w:rsidP="00970C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970C73" w:rsidRPr="00450E08" w:rsidRDefault="00970C73" w:rsidP="00970C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2B034E">
        <w:rPr>
          <w:rFonts w:ascii="Times New Roman" w:hAnsi="Times New Roman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</w:rPr>
        <w:t>о</w:t>
      </w:r>
      <w:r w:rsidR="002B034E">
        <w:rPr>
          <w:rFonts w:ascii="Times New Roman" w:hAnsi="Times New Roman"/>
        </w:rPr>
        <w:t>т  28.03</w:t>
      </w:r>
      <w:r>
        <w:rPr>
          <w:rFonts w:ascii="Times New Roman" w:hAnsi="Times New Roman"/>
        </w:rPr>
        <w:t>.2022</w:t>
      </w:r>
      <w:r w:rsidRPr="00450E08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50E08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2B034E">
        <w:rPr>
          <w:rFonts w:ascii="Times New Roman" w:hAnsi="Times New Roman"/>
        </w:rPr>
        <w:t xml:space="preserve">       </w:t>
      </w:r>
      <w:r w:rsidRPr="00450E08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№ </w:t>
      </w:r>
    </w:p>
    <w:p w:rsidR="00970C73" w:rsidRDefault="00970C73" w:rsidP="00970C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Шимолино</w:t>
      </w:r>
    </w:p>
    <w:p w:rsidR="006F5F28" w:rsidRDefault="006F5F28">
      <w:pPr>
        <w:spacing w:line="1" w:lineRule="exact"/>
        <w:rPr>
          <w:rFonts w:ascii="Times New Roman" w:hAnsi="Times New Roman"/>
        </w:rPr>
      </w:pPr>
    </w:p>
    <w:p w:rsidR="00970C73" w:rsidRDefault="00970C73">
      <w:pPr>
        <w:spacing w:line="1" w:lineRule="exact"/>
        <w:rPr>
          <w:rFonts w:ascii="Times New Roman" w:hAnsi="Times New Roman"/>
        </w:rPr>
      </w:pPr>
    </w:p>
    <w:p w:rsidR="00970C73" w:rsidRDefault="00970C73">
      <w:pPr>
        <w:spacing w:line="1" w:lineRule="exact"/>
        <w:rPr>
          <w:rFonts w:ascii="Times New Roman" w:hAnsi="Times New Roman"/>
        </w:rPr>
      </w:pPr>
    </w:p>
    <w:p w:rsidR="00970C73" w:rsidRDefault="00970C73">
      <w:pPr>
        <w:spacing w:line="1" w:lineRule="exact"/>
        <w:sectPr w:rsidR="00970C73">
          <w:type w:val="continuous"/>
          <w:pgSz w:w="12240" w:h="15840"/>
          <w:pgMar w:top="669" w:right="0" w:bottom="274" w:left="0" w:header="0" w:footer="3" w:gutter="0"/>
          <w:cols w:space="720"/>
          <w:noEndnote/>
          <w:docGrid w:linePitch="360"/>
        </w:sectPr>
      </w:pPr>
    </w:p>
    <w:p w:rsidR="00970C73" w:rsidRDefault="00970C73">
      <w:pPr>
        <w:pStyle w:val="1"/>
        <w:shd w:val="clear" w:color="auto" w:fill="auto"/>
        <w:ind w:firstLine="0"/>
        <w:jc w:val="both"/>
      </w:pPr>
    </w:p>
    <w:p w:rsidR="006F5F28" w:rsidRDefault="002B034E" w:rsidP="00380E4F">
      <w:pPr>
        <w:pStyle w:val="1"/>
        <w:shd w:val="clear" w:color="auto" w:fill="auto"/>
        <w:ind w:firstLine="0"/>
        <w:jc w:val="both"/>
      </w:pPr>
      <w:r>
        <w:t>О проведении мониторинга</w:t>
      </w:r>
    </w:p>
    <w:p w:rsidR="006F5F28" w:rsidRDefault="002B034E" w:rsidP="00380E4F">
      <w:pPr>
        <w:pStyle w:val="1"/>
        <w:shd w:val="clear" w:color="auto" w:fill="auto"/>
        <w:ind w:firstLine="0"/>
        <w:jc w:val="both"/>
      </w:pPr>
      <w:r>
        <w:t xml:space="preserve">качества подготовки </w:t>
      </w:r>
      <w:r>
        <w:t>обучающихся</w:t>
      </w:r>
    </w:p>
    <w:p w:rsidR="006F5F28" w:rsidRDefault="00970C73" w:rsidP="00380E4F">
      <w:pPr>
        <w:pStyle w:val="1"/>
        <w:shd w:val="clear" w:color="auto" w:fill="auto"/>
        <w:spacing w:after="580"/>
        <w:ind w:firstLine="0"/>
        <w:jc w:val="both"/>
      </w:pPr>
      <w:r>
        <w:t>в форме ВПР</w:t>
      </w:r>
    </w:p>
    <w:p w:rsidR="006F5F28" w:rsidRDefault="002B034E" w:rsidP="00380E4F">
      <w:pPr>
        <w:pStyle w:val="1"/>
        <w:shd w:val="clear" w:color="auto" w:fill="auto"/>
        <w:spacing w:after="580"/>
        <w:ind w:left="360" w:firstLine="380"/>
        <w:jc w:val="both"/>
      </w:pPr>
      <w:r>
        <w:t xml:space="preserve">На основании приказа Министерства образования и науки Алтайского края от 09.02.2022 № 112 «О проведении мониторинга качества подготовки обучающихся общеобразовательных организаций Алтайского края в форме всероссийских проверочных </w:t>
      </w:r>
      <w:r>
        <w:t>работ в 2022 году»</w:t>
      </w:r>
    </w:p>
    <w:p w:rsidR="006F5F28" w:rsidRDefault="00380E4F" w:rsidP="00380E4F">
      <w:pPr>
        <w:pStyle w:val="1"/>
        <w:shd w:val="clear" w:color="auto" w:fill="auto"/>
        <w:spacing w:after="300"/>
        <w:ind w:firstLine="0"/>
        <w:jc w:val="both"/>
      </w:pPr>
      <w:r>
        <w:t xml:space="preserve">                                                          </w:t>
      </w:r>
      <w:r w:rsidR="002B034E">
        <w:t>ПРИКАЗЫВАЮ:</w:t>
      </w:r>
    </w:p>
    <w:p w:rsidR="006F5F28" w:rsidRDefault="00970C73" w:rsidP="00380E4F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  <w:jc w:val="both"/>
      </w:pPr>
      <w:r>
        <w:t>Заместителю директора по УВР Тищенко Людмиле Федоровне:</w:t>
      </w:r>
    </w:p>
    <w:p w:rsidR="006F5F28" w:rsidRDefault="00380E4F" w:rsidP="00380E4F">
      <w:pPr>
        <w:pStyle w:val="1"/>
        <w:numPr>
          <w:ilvl w:val="1"/>
          <w:numId w:val="1"/>
        </w:numPr>
        <w:shd w:val="clear" w:color="auto" w:fill="auto"/>
        <w:tabs>
          <w:tab w:val="left" w:pos="954"/>
        </w:tabs>
        <w:ind w:left="360"/>
        <w:jc w:val="both"/>
      </w:pPr>
      <w:r>
        <w:t xml:space="preserve">Обеспечить </w:t>
      </w:r>
      <w:r w:rsidR="002B034E">
        <w:t>оптимальный режим функционирования ОУ в период проведения всероссийских проверочных работ (далее ВПР);</w:t>
      </w:r>
    </w:p>
    <w:p w:rsidR="006F5F28" w:rsidRDefault="00380E4F" w:rsidP="00380E4F">
      <w:pPr>
        <w:pStyle w:val="1"/>
        <w:numPr>
          <w:ilvl w:val="1"/>
          <w:numId w:val="1"/>
        </w:numPr>
        <w:shd w:val="clear" w:color="auto" w:fill="auto"/>
        <w:tabs>
          <w:tab w:val="left" w:pos="954"/>
        </w:tabs>
        <w:ind w:firstLine="360"/>
        <w:jc w:val="both"/>
      </w:pPr>
      <w:r>
        <w:t>провести инструктаж</w:t>
      </w:r>
      <w:r w:rsidR="002B034E">
        <w:t xml:space="preserve"> лиц, привлекаемых к проведению ВПР;</w:t>
      </w:r>
    </w:p>
    <w:p w:rsidR="006F5F28" w:rsidRDefault="00380E4F" w:rsidP="00380E4F">
      <w:pPr>
        <w:pStyle w:val="1"/>
        <w:numPr>
          <w:ilvl w:val="1"/>
          <w:numId w:val="1"/>
        </w:numPr>
        <w:shd w:val="clear" w:color="auto" w:fill="auto"/>
        <w:tabs>
          <w:tab w:val="left" w:pos="954"/>
        </w:tabs>
        <w:ind w:left="360"/>
        <w:jc w:val="both"/>
      </w:pPr>
      <w:r>
        <w:t xml:space="preserve">соблюдать </w:t>
      </w:r>
      <w:r w:rsidR="002B034E">
        <w:t>объективность проведение ВПР (видеонаблюдение, присутствие общественных наблюдателей);</w:t>
      </w:r>
    </w:p>
    <w:p w:rsidR="006F5F28" w:rsidRDefault="002B034E" w:rsidP="00380E4F">
      <w:pPr>
        <w:pStyle w:val="1"/>
        <w:numPr>
          <w:ilvl w:val="1"/>
          <w:numId w:val="1"/>
        </w:numPr>
        <w:shd w:val="clear" w:color="auto" w:fill="auto"/>
        <w:tabs>
          <w:tab w:val="left" w:pos="954"/>
        </w:tabs>
        <w:ind w:left="360"/>
        <w:jc w:val="both"/>
      </w:pPr>
      <w:r>
        <w:t>контроль за соблюдением сроков внесения сведений в личный кабинет ФИОКО, мониторинг полноты, достоверности и актуальности вносимой информации;</w:t>
      </w:r>
    </w:p>
    <w:p w:rsidR="006F5F28" w:rsidRDefault="00380E4F" w:rsidP="00380E4F">
      <w:pPr>
        <w:pStyle w:val="1"/>
        <w:numPr>
          <w:ilvl w:val="1"/>
          <w:numId w:val="1"/>
        </w:numPr>
        <w:shd w:val="clear" w:color="auto" w:fill="auto"/>
        <w:tabs>
          <w:tab w:val="left" w:pos="954"/>
        </w:tabs>
        <w:ind w:left="360"/>
        <w:jc w:val="both"/>
      </w:pPr>
      <w:r>
        <w:t>обеспечить информационную безопасность</w:t>
      </w:r>
      <w:r w:rsidR="002B034E">
        <w:t xml:space="preserve"> при хранении и выдаче заданий ВПР;</w:t>
      </w:r>
    </w:p>
    <w:p w:rsidR="006F5F28" w:rsidRDefault="00380E4F" w:rsidP="00380E4F">
      <w:pPr>
        <w:pStyle w:val="1"/>
        <w:numPr>
          <w:ilvl w:val="1"/>
          <w:numId w:val="1"/>
        </w:numPr>
        <w:shd w:val="clear" w:color="auto" w:fill="auto"/>
        <w:tabs>
          <w:tab w:val="left" w:pos="954"/>
        </w:tabs>
        <w:ind w:left="360"/>
        <w:jc w:val="both"/>
      </w:pPr>
      <w:r>
        <w:t>информировать</w:t>
      </w:r>
      <w:r w:rsidR="002B034E">
        <w:t xml:space="preserve"> обучающихся и их родителей (законных представителей) о сроках проведения ВПР и их результатах;</w:t>
      </w:r>
    </w:p>
    <w:p w:rsidR="006F5F28" w:rsidRDefault="00380E4F" w:rsidP="00380E4F">
      <w:pPr>
        <w:pStyle w:val="1"/>
        <w:numPr>
          <w:ilvl w:val="1"/>
          <w:numId w:val="1"/>
        </w:numPr>
        <w:shd w:val="clear" w:color="auto" w:fill="auto"/>
        <w:tabs>
          <w:tab w:val="left" w:pos="954"/>
          <w:tab w:val="left" w:pos="4449"/>
        </w:tabs>
        <w:ind w:left="360"/>
        <w:jc w:val="both"/>
      </w:pPr>
      <w:r>
        <w:t xml:space="preserve">провести ВПР </w:t>
      </w:r>
      <w:r w:rsidR="002B034E">
        <w:t>с соблюдением всех норм</w:t>
      </w:r>
      <w:r>
        <w:t xml:space="preserve"> </w:t>
      </w:r>
      <w:r w:rsidR="002B034E">
        <w:t>противоэпидемиологической безопасности;</w:t>
      </w:r>
    </w:p>
    <w:p w:rsidR="00380E4F" w:rsidRDefault="00380E4F" w:rsidP="00380E4F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  <w:jc w:val="both"/>
      </w:pPr>
      <w:r>
        <w:t>Заместителю директора п</w:t>
      </w:r>
      <w:r>
        <w:t>о УВР Тищенко Людмиле Федоровне</w:t>
      </w:r>
    </w:p>
    <w:p w:rsidR="006F5F28" w:rsidRDefault="00380E4F" w:rsidP="00380E4F">
      <w:pPr>
        <w:pStyle w:val="1"/>
        <w:shd w:val="clear" w:color="auto" w:fill="auto"/>
        <w:tabs>
          <w:tab w:val="left" w:pos="954"/>
        </w:tabs>
        <w:ind w:firstLine="0"/>
        <w:jc w:val="both"/>
      </w:pPr>
      <w:r>
        <w:t xml:space="preserve">      </w:t>
      </w:r>
      <w:r w:rsidR="002B034E">
        <w:t>обеспечить организационное и методи</w:t>
      </w:r>
      <w:r>
        <w:t xml:space="preserve">ческое сопровождение  проведения ВПР.   </w:t>
      </w:r>
    </w:p>
    <w:p w:rsidR="00380E4F" w:rsidRDefault="00380E4F" w:rsidP="00380E4F">
      <w:pPr>
        <w:pStyle w:val="1"/>
        <w:shd w:val="clear" w:color="auto" w:fill="auto"/>
        <w:tabs>
          <w:tab w:val="left" w:pos="954"/>
        </w:tabs>
        <w:ind w:firstLine="0"/>
        <w:jc w:val="both"/>
        <w:sectPr w:rsidR="00380E4F">
          <w:type w:val="continuous"/>
          <w:pgSz w:w="12240" w:h="15840"/>
          <w:pgMar w:top="669" w:right="1626" w:bottom="274" w:left="1743" w:header="0" w:footer="3" w:gutter="0"/>
          <w:cols w:space="720"/>
          <w:noEndnote/>
          <w:docGrid w:linePitch="360"/>
        </w:sectPr>
      </w:pPr>
    </w:p>
    <w:p w:rsidR="006F5F28" w:rsidRDefault="002B034E" w:rsidP="00380E4F">
      <w:pPr>
        <w:pStyle w:val="a5"/>
        <w:framePr w:w="7150" w:h="343" w:wrap="none" w:vAnchor="text" w:hAnchor="page" w:x="2105" w:y="21"/>
        <w:shd w:val="clear" w:color="auto" w:fill="auto"/>
        <w:jc w:val="both"/>
      </w:pPr>
      <w:r>
        <w:t>3. Контроль за исполнени</w:t>
      </w:r>
      <w:r w:rsidR="00380E4F">
        <w:t>ем приказа оставляю за собой.</w:t>
      </w:r>
    </w:p>
    <w:p w:rsidR="00380E4F" w:rsidRDefault="00380E4F" w:rsidP="00380E4F">
      <w:pPr>
        <w:pStyle w:val="a5"/>
        <w:framePr w:w="7150" w:h="343" w:wrap="none" w:vAnchor="text" w:hAnchor="page" w:x="2105" w:y="21"/>
        <w:shd w:val="clear" w:color="auto" w:fill="auto"/>
        <w:jc w:val="both"/>
      </w:pPr>
    </w:p>
    <w:p w:rsidR="006F5F28" w:rsidRDefault="006F5F28">
      <w:pPr>
        <w:spacing w:line="360" w:lineRule="exact"/>
      </w:pPr>
    </w:p>
    <w:p w:rsidR="006F5F28" w:rsidRDefault="006F5F28">
      <w:pPr>
        <w:spacing w:after="619" w:line="1" w:lineRule="exact"/>
      </w:pPr>
    </w:p>
    <w:p w:rsidR="00380E4F" w:rsidRDefault="00380E4F">
      <w:pPr>
        <w:spacing w:line="1" w:lineRule="exact"/>
      </w:pPr>
    </w:p>
    <w:p w:rsidR="00380E4F" w:rsidRDefault="00380E4F" w:rsidP="00380E4F"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>Директор школы</w:t>
      </w:r>
      <w:r w:rsidRPr="001A50A5">
        <w:rPr>
          <w:rFonts w:ascii="Times New Roman" w:hAnsi="Times New Roman"/>
        </w:rPr>
        <w:t xml:space="preserve">                                            Г.А. Красницкая</w:t>
      </w:r>
    </w:p>
    <w:p w:rsidR="006F5F28" w:rsidRPr="00380E4F" w:rsidRDefault="00380E4F" w:rsidP="00380E4F">
      <w:pPr>
        <w:tabs>
          <w:tab w:val="left" w:pos="3540"/>
        </w:tabs>
      </w:pPr>
      <w:r>
        <w:tab/>
      </w:r>
    </w:p>
    <w:sectPr w:rsidR="006F5F28" w:rsidRPr="00380E4F">
      <w:type w:val="continuous"/>
      <w:pgSz w:w="12240" w:h="15840"/>
      <w:pgMar w:top="669" w:right="1590" w:bottom="274" w:left="17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034E">
      <w:r>
        <w:separator/>
      </w:r>
    </w:p>
  </w:endnote>
  <w:endnote w:type="continuationSeparator" w:id="0">
    <w:p w:rsidR="00000000" w:rsidRDefault="002B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28" w:rsidRDefault="006F5F28"/>
  </w:footnote>
  <w:footnote w:type="continuationSeparator" w:id="0">
    <w:p w:rsidR="006F5F28" w:rsidRDefault="006F5F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F140F"/>
    <w:multiLevelType w:val="multilevel"/>
    <w:tmpl w:val="4CBE6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28"/>
    <w:rsid w:val="002B034E"/>
    <w:rsid w:val="00380E4F"/>
    <w:rsid w:val="006F5F28"/>
    <w:rsid w:val="009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54DB29A-BA1B-4317-8CBC-90647E4D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99"/>
    <w:qFormat/>
    <w:rsid w:val="00970C7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2022-03-11T06:26:00Z</dcterms:created>
  <dcterms:modified xsi:type="dcterms:W3CDTF">2022-03-11T06:49:00Z</dcterms:modified>
</cp:coreProperties>
</file>